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8CD04" w14:textId="1637C113" w:rsidR="00476272" w:rsidRPr="003A66C7" w:rsidRDefault="00476272" w:rsidP="00476272">
      <w:pPr>
        <w:pStyle w:val="a3"/>
        <w:rPr>
          <w:rFonts w:hint="eastAsia"/>
          <w:sz w:val="36"/>
          <w:szCs w:val="36"/>
        </w:rPr>
      </w:pPr>
      <w:r w:rsidRPr="003A66C7">
        <w:rPr>
          <w:rFonts w:hint="eastAsia"/>
          <w:sz w:val="36"/>
          <w:szCs w:val="36"/>
        </w:rPr>
        <w:t>北京移动结算模板使用说明</w:t>
      </w:r>
    </w:p>
    <w:p w14:paraId="12D75B6F" w14:textId="52221565" w:rsidR="009F7FB7" w:rsidRDefault="009F7FB7" w:rsidP="0047627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3A66C7">
        <w:rPr>
          <w:rFonts w:hint="eastAsia"/>
          <w:sz w:val="28"/>
          <w:szCs w:val="28"/>
        </w:rPr>
        <w:t>所插成捷迅软件锁需要有</w:t>
      </w:r>
      <w:r w:rsidR="003A66C7" w:rsidRPr="003A66C7">
        <w:rPr>
          <w:rFonts w:hint="eastAsia"/>
          <w:sz w:val="28"/>
          <w:szCs w:val="28"/>
        </w:rPr>
        <w:t>北京</w:t>
      </w:r>
      <w:r w:rsidR="003A66C7" w:rsidRPr="003A66C7">
        <w:rPr>
          <w:rFonts w:hint="eastAsia"/>
          <w:b/>
          <w:bCs/>
          <w:sz w:val="28"/>
          <w:szCs w:val="28"/>
          <w:u w:val="single"/>
        </w:rPr>
        <w:t>竖表</w:t>
      </w:r>
      <w:r w:rsidR="003A66C7" w:rsidRPr="003A66C7">
        <w:rPr>
          <w:rFonts w:hint="eastAsia"/>
          <w:sz w:val="28"/>
          <w:szCs w:val="28"/>
        </w:rPr>
        <w:t>授权。</w:t>
      </w:r>
    </w:p>
    <w:p w14:paraId="009B94FE" w14:textId="77777777" w:rsidR="003A66C7" w:rsidRPr="003A66C7" w:rsidRDefault="003A66C7" w:rsidP="003A66C7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14:paraId="4FB72B6B" w14:textId="6B6161E2" w:rsidR="009F3B00" w:rsidRPr="003A66C7" w:rsidRDefault="00476272" w:rsidP="0047627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3A66C7">
        <w:rPr>
          <w:rFonts w:hint="eastAsia"/>
          <w:sz w:val="28"/>
          <w:szCs w:val="28"/>
        </w:rPr>
        <w:t>将“</w:t>
      </w:r>
      <w:r w:rsidRPr="003A66C7">
        <w:rPr>
          <w:rFonts w:hint="eastAsia"/>
          <w:b/>
          <w:bCs/>
          <w:sz w:val="28"/>
          <w:szCs w:val="28"/>
          <w:u w:val="single"/>
        </w:rPr>
        <w:t>北京移动结算模板</w:t>
      </w:r>
      <w:r w:rsidR="00FD58CB">
        <w:rPr>
          <w:rFonts w:hint="eastAsia"/>
          <w:b/>
          <w:bCs/>
          <w:sz w:val="28"/>
          <w:szCs w:val="28"/>
          <w:u w:val="single"/>
        </w:rPr>
        <w:t>2</w:t>
      </w:r>
      <w:r w:rsidR="00FD58CB">
        <w:rPr>
          <w:b/>
          <w:bCs/>
          <w:sz w:val="28"/>
          <w:szCs w:val="28"/>
          <w:u w:val="single"/>
        </w:rPr>
        <w:t>02</w:t>
      </w:r>
      <w:r w:rsidR="00013B92">
        <w:rPr>
          <w:rFonts w:hint="eastAsia"/>
          <w:b/>
          <w:bCs/>
          <w:sz w:val="28"/>
          <w:szCs w:val="28"/>
          <w:u w:val="single"/>
        </w:rPr>
        <w:t>4</w:t>
      </w:r>
      <w:r w:rsidRPr="003A66C7">
        <w:rPr>
          <w:b/>
          <w:bCs/>
          <w:sz w:val="28"/>
          <w:szCs w:val="28"/>
          <w:u w:val="single"/>
        </w:rPr>
        <w:t>.xlsx</w:t>
      </w:r>
      <w:r w:rsidRPr="003A66C7">
        <w:rPr>
          <w:rFonts w:hint="eastAsia"/>
          <w:sz w:val="28"/>
          <w:szCs w:val="28"/>
        </w:rPr>
        <w:t>”复制到成捷迅概预算2</w:t>
      </w:r>
      <w:r w:rsidRPr="003A66C7">
        <w:rPr>
          <w:sz w:val="28"/>
          <w:szCs w:val="28"/>
        </w:rPr>
        <w:t>018</w:t>
      </w:r>
      <w:r w:rsidRPr="003A66C7">
        <w:rPr>
          <w:rFonts w:hint="eastAsia"/>
          <w:sz w:val="28"/>
          <w:szCs w:val="28"/>
        </w:rPr>
        <w:t>安装后的目录下。</w:t>
      </w:r>
    </w:p>
    <w:p w14:paraId="2308536B" w14:textId="19A7F398" w:rsidR="00476272" w:rsidRPr="003A66C7" w:rsidRDefault="009F7FB7" w:rsidP="00476272">
      <w:pPr>
        <w:pStyle w:val="a5"/>
        <w:ind w:left="360" w:firstLineChars="0" w:firstLine="0"/>
        <w:rPr>
          <w:rFonts w:hint="eastAsia"/>
          <w:sz w:val="28"/>
          <w:szCs w:val="28"/>
        </w:rPr>
      </w:pPr>
      <w:r w:rsidRPr="003A66C7">
        <w:rPr>
          <w:rFonts w:hint="eastAsia"/>
          <w:sz w:val="28"/>
          <w:szCs w:val="28"/>
        </w:rPr>
        <w:t>默认安装目录：</w:t>
      </w:r>
    </w:p>
    <w:p w14:paraId="5B38C5F7" w14:textId="2F4FEFA3" w:rsidR="009F7FB7" w:rsidRPr="003A66C7" w:rsidRDefault="009F7FB7" w:rsidP="00476272">
      <w:pPr>
        <w:pStyle w:val="a5"/>
        <w:ind w:left="360" w:firstLineChars="0" w:firstLine="0"/>
        <w:rPr>
          <w:rFonts w:hint="eastAsia"/>
          <w:i/>
          <w:iCs/>
          <w:sz w:val="28"/>
          <w:szCs w:val="28"/>
        </w:rPr>
      </w:pPr>
      <w:r w:rsidRPr="003A66C7">
        <w:rPr>
          <w:i/>
          <w:iCs/>
          <w:sz w:val="28"/>
          <w:szCs w:val="28"/>
        </w:rPr>
        <w:t>C:\Program Files\CJXSOFT.NET\CJXGYS2018</w:t>
      </w:r>
    </w:p>
    <w:p w14:paraId="28A9030D" w14:textId="77777777" w:rsidR="009F7FB7" w:rsidRPr="003A66C7" w:rsidRDefault="009F7FB7" w:rsidP="00476272">
      <w:pPr>
        <w:pStyle w:val="a5"/>
        <w:ind w:left="360" w:firstLineChars="0" w:firstLine="0"/>
        <w:rPr>
          <w:rFonts w:hint="eastAsia"/>
          <w:i/>
          <w:iCs/>
          <w:sz w:val="28"/>
          <w:szCs w:val="28"/>
        </w:rPr>
      </w:pPr>
    </w:p>
    <w:p w14:paraId="2FFC5DE8" w14:textId="6531CA81" w:rsidR="00A65CC2" w:rsidRDefault="00A412A2" w:rsidP="0047627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单项工程需要</w:t>
      </w:r>
      <w:r w:rsidR="00A06B4F">
        <w:rPr>
          <w:rFonts w:hint="eastAsia"/>
          <w:sz w:val="28"/>
          <w:szCs w:val="28"/>
        </w:rPr>
        <w:t>在项目信息中</w:t>
      </w:r>
      <w:r>
        <w:rPr>
          <w:rFonts w:hint="eastAsia"/>
          <w:sz w:val="28"/>
          <w:szCs w:val="28"/>
        </w:rPr>
        <w:t>设置“竖表输出X</w:t>
      </w:r>
      <w:r>
        <w:rPr>
          <w:sz w:val="28"/>
          <w:szCs w:val="28"/>
        </w:rPr>
        <w:t>LS</w:t>
      </w:r>
      <w:r>
        <w:rPr>
          <w:rFonts w:hint="eastAsia"/>
          <w:sz w:val="28"/>
          <w:szCs w:val="28"/>
        </w:rPr>
        <w:t>”，并且[项目信息</w:t>
      </w:r>
      <w:r>
        <w:rPr>
          <w:sz w:val="28"/>
          <w:szCs w:val="28"/>
        </w:rPr>
        <w:t>]</w:t>
      </w:r>
      <w:r>
        <w:rPr>
          <w:rFonts w:hint="eastAsia"/>
          <w:sz w:val="28"/>
          <w:szCs w:val="28"/>
        </w:rPr>
        <w:t>的建设单位包含“</w:t>
      </w:r>
      <w:r w:rsidRPr="00A412A2">
        <w:rPr>
          <w:rFonts w:hint="eastAsia"/>
          <w:b/>
          <w:bCs/>
          <w:sz w:val="28"/>
          <w:szCs w:val="28"/>
        </w:rPr>
        <w:t>移动</w:t>
      </w:r>
      <w:r>
        <w:rPr>
          <w:rFonts w:hint="eastAsia"/>
          <w:sz w:val="28"/>
          <w:szCs w:val="28"/>
        </w:rPr>
        <w:t>”</w:t>
      </w:r>
      <w:r w:rsidR="00A65CC2">
        <w:rPr>
          <w:rFonts w:hint="eastAsia"/>
          <w:sz w:val="28"/>
          <w:szCs w:val="28"/>
        </w:rPr>
        <w:t>。</w:t>
      </w:r>
      <w:r w:rsidR="00473BC9">
        <w:rPr>
          <w:rFonts w:hint="eastAsia"/>
          <w:sz w:val="28"/>
          <w:szCs w:val="28"/>
        </w:rPr>
        <w:t>单项工程</w:t>
      </w:r>
      <w:r w:rsidR="00A65CC2">
        <w:rPr>
          <w:rFonts w:hint="eastAsia"/>
          <w:sz w:val="28"/>
          <w:szCs w:val="28"/>
        </w:rPr>
        <w:t>导出E</w:t>
      </w:r>
      <w:r w:rsidR="00A65CC2">
        <w:rPr>
          <w:sz w:val="28"/>
          <w:szCs w:val="28"/>
        </w:rPr>
        <w:t>xcel</w:t>
      </w:r>
      <w:r w:rsidR="00A65CC2">
        <w:rPr>
          <w:rFonts w:hint="eastAsia"/>
          <w:sz w:val="28"/>
          <w:szCs w:val="28"/>
        </w:rPr>
        <w:t>时会弹出界面：</w:t>
      </w:r>
    </w:p>
    <w:p w14:paraId="6A78E33C" w14:textId="2503C3A5" w:rsidR="00A65CC2" w:rsidRDefault="00A65CC2" w:rsidP="00A65CC2">
      <w:pPr>
        <w:pStyle w:val="a5"/>
        <w:ind w:left="360" w:firstLineChars="0" w:firstLine="0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11BE5812" wp14:editId="26E72E45">
            <wp:extent cx="5274310" cy="1624330"/>
            <wp:effectExtent l="0" t="0" r="2540" b="0"/>
            <wp:docPr id="1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, 电子邮件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55820" w14:textId="2E960D22" w:rsidR="00473BC9" w:rsidRDefault="00473BC9" w:rsidP="00A65CC2">
      <w:pPr>
        <w:pStyle w:val="a5"/>
        <w:ind w:left="360" w:firstLineChars="0" w:firstLine="0"/>
        <w:rPr>
          <w:rFonts w:hint="eastAsia"/>
          <w:sz w:val="28"/>
          <w:szCs w:val="28"/>
        </w:rPr>
      </w:pPr>
      <w:r w:rsidRPr="00473BC9">
        <w:rPr>
          <w:rFonts w:hint="eastAsia"/>
          <w:color w:val="FF0000"/>
          <w:sz w:val="28"/>
          <w:szCs w:val="28"/>
        </w:rPr>
        <w:t>注意</w:t>
      </w:r>
      <w:r>
        <w:rPr>
          <w:rFonts w:hint="eastAsia"/>
          <w:sz w:val="28"/>
          <w:szCs w:val="28"/>
        </w:rPr>
        <w:t>：</w:t>
      </w:r>
    </w:p>
    <w:p w14:paraId="29D6B656" w14:textId="6918FA8F" w:rsidR="00476272" w:rsidRDefault="00A65CC2" w:rsidP="00473BC9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如果项目信息中建设单位没有“移动”则导出</w:t>
      </w:r>
      <w:r>
        <w:rPr>
          <w:sz w:val="28"/>
          <w:szCs w:val="28"/>
        </w:rPr>
        <w:t>Excel</w:t>
      </w:r>
      <w:r>
        <w:rPr>
          <w:rFonts w:hint="eastAsia"/>
          <w:sz w:val="28"/>
          <w:szCs w:val="28"/>
        </w:rPr>
        <w:t>依然是默认的竖表格式。</w:t>
      </w:r>
    </w:p>
    <w:p w14:paraId="5F0BF73E" w14:textId="74BA209D" w:rsidR="00473BC9" w:rsidRDefault="00473BC9" w:rsidP="00473BC9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单项工程中</w:t>
      </w:r>
      <w:r w:rsidRPr="00F037A4">
        <w:rPr>
          <w:rFonts w:hint="eastAsia"/>
          <w:sz w:val="28"/>
          <w:szCs w:val="28"/>
          <w:u w:val="single"/>
        </w:rPr>
        <w:t>不需要</w:t>
      </w:r>
      <w:r>
        <w:rPr>
          <w:rFonts w:hint="eastAsia"/>
          <w:sz w:val="28"/>
          <w:szCs w:val="28"/>
        </w:rPr>
        <w:t>设置折扣，折扣在上图</w:t>
      </w:r>
      <w:r w:rsidR="007A2E9A">
        <w:rPr>
          <w:rFonts w:hint="eastAsia"/>
          <w:sz w:val="28"/>
          <w:szCs w:val="28"/>
        </w:rPr>
        <w:t>界面</w:t>
      </w:r>
      <w:r>
        <w:rPr>
          <w:rFonts w:hint="eastAsia"/>
          <w:sz w:val="28"/>
          <w:szCs w:val="28"/>
        </w:rPr>
        <w:t>中直接输入。</w:t>
      </w:r>
    </w:p>
    <w:p w14:paraId="238215C8" w14:textId="1B1A83C1" w:rsidR="00AC1A84" w:rsidRDefault="00AC1A84" w:rsidP="00473BC9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甲供材料/设备需要在分段信息中设置四费的费率</w:t>
      </w:r>
      <w:r w:rsidR="00E21C58">
        <w:rPr>
          <w:rFonts w:hint="eastAsia"/>
          <w:sz w:val="28"/>
          <w:szCs w:val="28"/>
        </w:rPr>
        <w:t>。</w:t>
      </w:r>
    </w:p>
    <w:p w14:paraId="633D5070" w14:textId="47D7C28F" w:rsidR="00E21C58" w:rsidRDefault="00E21C58" w:rsidP="00473BC9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乙供材料需要在分段信息中设置增值税率</w:t>
      </w:r>
      <w:r w:rsidR="00F037A4">
        <w:rPr>
          <w:rFonts w:hint="eastAsia"/>
          <w:sz w:val="28"/>
          <w:szCs w:val="28"/>
        </w:rPr>
        <w:t>。</w:t>
      </w:r>
    </w:p>
    <w:p w14:paraId="6CA875CC" w14:textId="77777777" w:rsidR="00A65CC2" w:rsidRDefault="00A65CC2" w:rsidP="00A65CC2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14:paraId="1DC0713A" w14:textId="0F9517EA" w:rsidR="00A65CC2" w:rsidRPr="003A66C7" w:rsidRDefault="00A65CC2" w:rsidP="0047627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移动格式不支持批量导出</w:t>
      </w:r>
      <w:r>
        <w:rPr>
          <w:sz w:val="28"/>
          <w:szCs w:val="28"/>
        </w:rPr>
        <w:t>Excel</w:t>
      </w:r>
      <w:r>
        <w:rPr>
          <w:rFonts w:hint="eastAsia"/>
          <w:sz w:val="28"/>
          <w:szCs w:val="28"/>
        </w:rPr>
        <w:t>，批量导出</w:t>
      </w:r>
      <w:r>
        <w:rPr>
          <w:sz w:val="28"/>
          <w:szCs w:val="28"/>
        </w:rPr>
        <w:t>Excel</w:t>
      </w:r>
      <w:r>
        <w:rPr>
          <w:rFonts w:hint="eastAsia"/>
          <w:sz w:val="28"/>
          <w:szCs w:val="28"/>
        </w:rPr>
        <w:t>依然是默认的竖表格式。</w:t>
      </w:r>
    </w:p>
    <w:sectPr w:rsidR="00A65CC2" w:rsidRPr="003A6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F37AF"/>
    <w:multiLevelType w:val="hybridMultilevel"/>
    <w:tmpl w:val="CF3836D0"/>
    <w:lvl w:ilvl="0" w:tplc="B84A6E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0627B2"/>
    <w:multiLevelType w:val="hybridMultilevel"/>
    <w:tmpl w:val="F766B730"/>
    <w:lvl w:ilvl="0" w:tplc="FB1AA95E">
      <w:start w:val="1"/>
      <w:numFmt w:val="upperLetter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998073786">
    <w:abstractNumId w:val="0"/>
  </w:num>
  <w:num w:numId="2" w16cid:durableId="869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DB"/>
    <w:rsid w:val="00013B92"/>
    <w:rsid w:val="000926DB"/>
    <w:rsid w:val="003A66C7"/>
    <w:rsid w:val="00473BC9"/>
    <w:rsid w:val="00476272"/>
    <w:rsid w:val="005472CF"/>
    <w:rsid w:val="007A2E9A"/>
    <w:rsid w:val="009F3B00"/>
    <w:rsid w:val="009F7FB7"/>
    <w:rsid w:val="00A06B4F"/>
    <w:rsid w:val="00A26CE3"/>
    <w:rsid w:val="00A412A2"/>
    <w:rsid w:val="00A65CC2"/>
    <w:rsid w:val="00AC1A84"/>
    <w:rsid w:val="00E21C58"/>
    <w:rsid w:val="00F037A4"/>
    <w:rsid w:val="00FD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049B7"/>
  <w15:chartTrackingRefBased/>
  <w15:docId w15:val="{5DF90EBE-4C24-4013-AABE-B206A08C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62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6272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a4"/>
    <w:uiPriority w:val="10"/>
    <w:qFormat/>
    <w:rsid w:val="0047627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4762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4762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 老</dc:creator>
  <cp:keywords/>
  <dc:description/>
  <cp:lastModifiedBy>老 何</cp:lastModifiedBy>
  <cp:revision>9</cp:revision>
  <dcterms:created xsi:type="dcterms:W3CDTF">2022-06-14T01:05:00Z</dcterms:created>
  <dcterms:modified xsi:type="dcterms:W3CDTF">2024-09-06T02:05:00Z</dcterms:modified>
</cp:coreProperties>
</file>